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EA" w:rsidRDefault="002329EA">
      <w:pPr>
        <w:pStyle w:val="ConsPlusTitlePage"/>
      </w:pPr>
      <w:r>
        <w:t xml:space="preserve">Документ предоставлен </w:t>
      </w:r>
      <w:hyperlink r:id="rId5">
        <w:r>
          <w:rPr>
            <w:color w:val="0000FF"/>
          </w:rPr>
          <w:t>КонсультантПлюс</w:t>
        </w:r>
      </w:hyperlink>
      <w:r>
        <w:br/>
      </w:r>
    </w:p>
    <w:p w:rsidR="002329EA" w:rsidRDefault="002329EA">
      <w:pPr>
        <w:pStyle w:val="ConsPlusNormal"/>
        <w:jc w:val="both"/>
        <w:outlineLvl w:val="0"/>
      </w:pPr>
    </w:p>
    <w:p w:rsidR="002329EA" w:rsidRDefault="002329EA">
      <w:pPr>
        <w:pStyle w:val="ConsPlusTitle"/>
        <w:jc w:val="center"/>
      </w:pPr>
      <w:r>
        <w:t>АДМИНИСТРАЦИЯ ГОРОДА ВЛАДИМИРА</w:t>
      </w:r>
    </w:p>
    <w:p w:rsidR="002329EA" w:rsidRDefault="002329EA">
      <w:pPr>
        <w:pStyle w:val="ConsPlusTitle"/>
        <w:jc w:val="both"/>
      </w:pPr>
    </w:p>
    <w:p w:rsidR="002329EA" w:rsidRDefault="002329EA">
      <w:pPr>
        <w:pStyle w:val="ConsPlusTitle"/>
        <w:jc w:val="center"/>
      </w:pPr>
      <w:r>
        <w:t>ПОСТАНОВЛЕНИЕ</w:t>
      </w:r>
    </w:p>
    <w:p w:rsidR="002329EA" w:rsidRDefault="002329EA">
      <w:pPr>
        <w:pStyle w:val="ConsPlusTitle"/>
        <w:jc w:val="center"/>
      </w:pPr>
      <w:r>
        <w:t>от 11 января 2023 г. N 35</w:t>
      </w:r>
    </w:p>
    <w:p w:rsidR="002329EA" w:rsidRDefault="002329EA">
      <w:pPr>
        <w:pStyle w:val="ConsPlusTitle"/>
        <w:jc w:val="both"/>
      </w:pPr>
    </w:p>
    <w:p w:rsidR="002329EA" w:rsidRDefault="002329EA">
      <w:pPr>
        <w:pStyle w:val="ConsPlusTitle"/>
        <w:jc w:val="center"/>
      </w:pPr>
      <w:r>
        <w:t>ОБ ОПРЕДЕЛЕНИИ ЛЬГОТНОЙ КАТЕГОРИИ ЛИЦ, ОСВОБОЖДАЕМЫХ</w:t>
      </w:r>
    </w:p>
    <w:p w:rsidR="002329EA" w:rsidRDefault="002329EA">
      <w:pPr>
        <w:pStyle w:val="ConsPlusTitle"/>
        <w:jc w:val="center"/>
      </w:pPr>
      <w:r>
        <w:t xml:space="preserve">ОТ ПЛАТЫ ЗА ОКАЗАНИЕ ПЛАТНЫХ УСЛУГ (РАБОТ) </w:t>
      </w:r>
      <w:proofErr w:type="gramStart"/>
      <w:r>
        <w:t>МУНИЦИПАЛЬНЫМИ</w:t>
      </w:r>
      <w:proofErr w:type="gramEnd"/>
    </w:p>
    <w:p w:rsidR="002329EA" w:rsidRDefault="002329EA">
      <w:pPr>
        <w:pStyle w:val="ConsPlusTitle"/>
        <w:jc w:val="center"/>
      </w:pPr>
      <w:r>
        <w:t xml:space="preserve">ОБРАЗОВАТЕЛЬНЫМИ ОРГАНИЗАЦИЯМИ ГОРОДА ВЛАДИМИРА, И </w:t>
      </w:r>
      <w:proofErr w:type="gramStart"/>
      <w:r>
        <w:t>ПРИЗНАНИИ</w:t>
      </w:r>
      <w:proofErr w:type="gramEnd"/>
    </w:p>
    <w:p w:rsidR="002329EA" w:rsidRDefault="002329EA">
      <w:pPr>
        <w:pStyle w:val="ConsPlusTitle"/>
        <w:jc w:val="center"/>
      </w:pPr>
      <w:proofErr w:type="gramStart"/>
      <w:r>
        <w:t>УТРАТИВШИМ</w:t>
      </w:r>
      <w:proofErr w:type="gramEnd"/>
      <w:r>
        <w:t xml:space="preserve"> СИЛУ ПОСТАНОВЛЕНИЕ АДМИНИСТРАЦИИ ГОРОДА ВЛАДИМИРА</w:t>
      </w:r>
    </w:p>
    <w:p w:rsidR="002329EA" w:rsidRDefault="002329EA">
      <w:pPr>
        <w:pStyle w:val="ConsPlusTitle"/>
        <w:jc w:val="center"/>
      </w:pPr>
      <w:r>
        <w:t>ОТ 08.11.2022 N 5887</w:t>
      </w:r>
    </w:p>
    <w:p w:rsidR="002329EA" w:rsidRDefault="002329E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329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29EA" w:rsidRDefault="002329E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29EA" w:rsidRDefault="002329E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29EA" w:rsidRDefault="002329EA">
            <w:pPr>
              <w:pStyle w:val="ConsPlusNormal"/>
              <w:jc w:val="center"/>
            </w:pPr>
            <w:r>
              <w:rPr>
                <w:color w:val="392C69"/>
              </w:rPr>
              <w:t>Список изменяющих документов</w:t>
            </w:r>
          </w:p>
          <w:p w:rsidR="002329EA" w:rsidRDefault="002329EA">
            <w:pPr>
              <w:pStyle w:val="ConsPlusNormal"/>
              <w:jc w:val="center"/>
            </w:pPr>
            <w:proofErr w:type="gramStart"/>
            <w:r>
              <w:rPr>
                <w:color w:val="392C69"/>
              </w:rPr>
              <w:t>(в ред. постановлений администрации города Владимира</w:t>
            </w:r>
            <w:proofErr w:type="gramEnd"/>
          </w:p>
          <w:p w:rsidR="002329EA" w:rsidRDefault="002329EA">
            <w:pPr>
              <w:pStyle w:val="ConsPlusNormal"/>
              <w:jc w:val="center"/>
            </w:pPr>
            <w:r>
              <w:rPr>
                <w:color w:val="392C69"/>
              </w:rPr>
              <w:t xml:space="preserve">от 27.02.2023 </w:t>
            </w:r>
            <w:hyperlink r:id="rId6">
              <w:r>
                <w:rPr>
                  <w:color w:val="0000FF"/>
                </w:rPr>
                <w:t>N 895</w:t>
              </w:r>
            </w:hyperlink>
            <w:r>
              <w:rPr>
                <w:color w:val="392C69"/>
              </w:rPr>
              <w:t xml:space="preserve">, от 25.08.2023 </w:t>
            </w:r>
            <w:hyperlink r:id="rId7">
              <w:r>
                <w:rPr>
                  <w:color w:val="0000FF"/>
                </w:rPr>
                <w:t>N 3744</w:t>
              </w:r>
            </w:hyperlink>
            <w:r>
              <w:rPr>
                <w:color w:val="392C69"/>
              </w:rPr>
              <w:t xml:space="preserve">, от 20.09.2024 </w:t>
            </w:r>
            <w:hyperlink r:id="rId8">
              <w:r>
                <w:rPr>
                  <w:color w:val="0000FF"/>
                </w:rPr>
                <w:t>N 2145</w:t>
              </w:r>
            </w:hyperlink>
            <w:r>
              <w:rPr>
                <w:color w:val="392C69"/>
              </w:rPr>
              <w:t>,</w:t>
            </w:r>
          </w:p>
          <w:p w:rsidR="002329EA" w:rsidRDefault="002329EA">
            <w:pPr>
              <w:pStyle w:val="ConsPlusNormal"/>
              <w:jc w:val="center"/>
            </w:pPr>
            <w:r>
              <w:rPr>
                <w:color w:val="392C69"/>
              </w:rPr>
              <w:t xml:space="preserve">от 23.12.2024 </w:t>
            </w:r>
            <w:hyperlink r:id="rId9">
              <w:r>
                <w:rPr>
                  <w:color w:val="0000FF"/>
                </w:rPr>
                <w:t>N 2936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29EA" w:rsidRDefault="002329EA">
            <w:pPr>
              <w:pStyle w:val="ConsPlusNormal"/>
            </w:pPr>
          </w:p>
        </w:tc>
      </w:tr>
    </w:tbl>
    <w:p w:rsidR="002329EA" w:rsidRDefault="002329EA">
      <w:pPr>
        <w:pStyle w:val="ConsPlusNormal"/>
        <w:jc w:val="both"/>
      </w:pPr>
    </w:p>
    <w:p w:rsidR="002329EA" w:rsidRDefault="002329EA">
      <w:pPr>
        <w:pStyle w:val="ConsPlusNormal"/>
        <w:ind w:firstLine="540"/>
        <w:jc w:val="both"/>
      </w:pPr>
      <w:r>
        <w:t xml:space="preserve">В целях реализации </w:t>
      </w:r>
      <w:hyperlink r:id="rId10">
        <w:r>
          <w:rPr>
            <w:color w:val="0000FF"/>
          </w:rPr>
          <w:t>Указа</w:t>
        </w:r>
      </w:hyperlink>
      <w:r>
        <w:t xml:space="preserve"> Губернатора Владимирской области от 13.10.2022 N 158 "О мерах поддержки членов семей отдельных категорий граждан", руководствуясь </w:t>
      </w:r>
      <w:hyperlink r:id="rId11">
        <w:r>
          <w:rPr>
            <w:color w:val="0000FF"/>
          </w:rPr>
          <w:t>пунктом 3.4</w:t>
        </w:r>
      </w:hyperlink>
      <w:r>
        <w:t xml:space="preserve"> Положения о порядке предоставления платных услуг (работ) муниципальными учреждениями города Владимира, утвержденного решением Совета народных депутатов города Владимира от 27.05.2015 N 88, постановляю:</w:t>
      </w:r>
    </w:p>
    <w:p w:rsidR="002329EA" w:rsidRDefault="002329EA">
      <w:pPr>
        <w:pStyle w:val="ConsPlusNormal"/>
        <w:jc w:val="both"/>
      </w:pPr>
      <w:r>
        <w:t xml:space="preserve">(в ред. постановлений администрации города Владимира от 27.02.2023 </w:t>
      </w:r>
      <w:hyperlink r:id="rId12">
        <w:r>
          <w:rPr>
            <w:color w:val="0000FF"/>
          </w:rPr>
          <w:t>N 895</w:t>
        </w:r>
      </w:hyperlink>
      <w:r>
        <w:t xml:space="preserve">, от 20.09.2024 </w:t>
      </w:r>
      <w:hyperlink r:id="rId13">
        <w:r>
          <w:rPr>
            <w:color w:val="0000FF"/>
          </w:rPr>
          <w:t>N 2145</w:t>
        </w:r>
      </w:hyperlink>
      <w:r>
        <w:t>)</w:t>
      </w:r>
    </w:p>
    <w:p w:rsidR="002329EA" w:rsidRDefault="002329EA">
      <w:pPr>
        <w:pStyle w:val="ConsPlusNormal"/>
        <w:spacing w:before="220"/>
        <w:ind w:firstLine="540"/>
        <w:jc w:val="both"/>
      </w:pPr>
      <w:r>
        <w:t xml:space="preserve">1. Освободить от платы за оказание платных услуг (работ) в муниципальных образовательных организациях города Владимира, в том числе по </w:t>
      </w:r>
      <w:proofErr w:type="gramStart"/>
      <w:r>
        <w:t>обучению</w:t>
      </w:r>
      <w:proofErr w:type="gramEnd"/>
      <w:r>
        <w:t xml:space="preserve"> по дополнительным образовательным программам в муниципальных образовательных организациях города Владимира, реализующих дополнительные общеразвивающие программы, родителей (законных представителей) в отношении:</w:t>
      </w:r>
    </w:p>
    <w:p w:rsidR="002329EA" w:rsidRDefault="002329EA">
      <w:pPr>
        <w:pStyle w:val="ConsPlusNormal"/>
        <w:spacing w:before="220"/>
        <w:ind w:firstLine="540"/>
        <w:jc w:val="both"/>
      </w:pPr>
      <w:r>
        <w:t xml:space="preserve">1.1. </w:t>
      </w:r>
      <w:proofErr w:type="gramStart"/>
      <w:r>
        <w:t>Детей (пасынков, падчериц) постоянно проживающих на территории Владимирской области граждан Российской Федерации, призванных на военную службу по мобилизации в Вооруженные Силы Российской Федерации, на период прохождения ими военной службы в зоне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w:t>
      </w:r>
      <w:proofErr w:type="gramEnd"/>
    </w:p>
    <w:p w:rsidR="002329EA" w:rsidRDefault="002329EA">
      <w:pPr>
        <w:pStyle w:val="ConsPlusNormal"/>
        <w:spacing w:before="220"/>
        <w:ind w:firstLine="540"/>
        <w:jc w:val="both"/>
      </w:pPr>
      <w:r>
        <w:t>1.2. Детей (пасынков, падчериц) постоянно проживающих на территории Владимирской области граждан Российской Федерации,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2329EA" w:rsidRDefault="002329EA">
      <w:pPr>
        <w:pStyle w:val="ConsPlusNormal"/>
        <w:spacing w:before="220"/>
        <w:ind w:firstLine="540"/>
        <w:jc w:val="both"/>
      </w:pPr>
      <w:r>
        <w:t>1.3. Детей (пасынков, падчериц) постоянно проживающих на территории Владимирской области граждан Российской Федерации, пребывавших в запасе и заключивших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
    <w:p w:rsidR="002329EA" w:rsidRDefault="002329EA">
      <w:pPr>
        <w:pStyle w:val="ConsPlusNormal"/>
        <w:spacing w:before="220"/>
        <w:ind w:firstLine="540"/>
        <w:jc w:val="both"/>
      </w:pPr>
      <w:r>
        <w:t xml:space="preserve">1.4. Детей (пасынков, падчериц) постоянно проживающих на территории Владимирской области граждан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w:t>
      </w:r>
      <w:r>
        <w:lastRenderedPageBreak/>
        <w:t>специальной военной операции, на период прохождения ими военной службы.</w:t>
      </w:r>
    </w:p>
    <w:p w:rsidR="002329EA" w:rsidRDefault="002329EA">
      <w:pPr>
        <w:pStyle w:val="ConsPlusNormal"/>
        <w:spacing w:before="220"/>
        <w:ind w:firstLine="540"/>
        <w:jc w:val="both"/>
      </w:pPr>
      <w:r>
        <w:t>1.5. Детей (пасынков, падчериц) постоянно проживающих на территории Владимирской области граждан Российской Федерации,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
    <w:p w:rsidR="002329EA" w:rsidRDefault="002329EA">
      <w:pPr>
        <w:pStyle w:val="ConsPlusNormal"/>
        <w:spacing w:before="220"/>
        <w:ind w:firstLine="540"/>
        <w:jc w:val="both"/>
      </w:pPr>
      <w:r>
        <w:t>1.6. Детей (пасынков, падчериц) постоянно проживающих на территории Владимирской области граждан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2329EA" w:rsidRDefault="002329EA">
      <w:pPr>
        <w:pStyle w:val="ConsPlusNormal"/>
        <w:spacing w:before="220"/>
        <w:ind w:firstLine="540"/>
        <w:jc w:val="both"/>
      </w:pPr>
      <w:r>
        <w:t>1.7. Детей (пасынков, падчериц) постоянно проживающих на территории Владимирской области граждан Российской Федерации, получивших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2329EA" w:rsidRDefault="002329EA">
      <w:pPr>
        <w:pStyle w:val="ConsPlusNormal"/>
        <w:spacing w:before="220"/>
        <w:ind w:firstLine="540"/>
        <w:jc w:val="both"/>
      </w:pPr>
      <w:r>
        <w:t xml:space="preserve">1.8. </w:t>
      </w:r>
      <w:proofErr w:type="gramStart"/>
      <w:r>
        <w:t>Постоянно проживающих на территории Владимирской области детей (пасынков, падчериц)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roofErr w:type="gramEnd"/>
    </w:p>
    <w:p w:rsidR="002329EA" w:rsidRDefault="002329EA">
      <w:pPr>
        <w:pStyle w:val="ConsPlusNormal"/>
        <w:spacing w:before="220"/>
        <w:ind w:firstLine="540"/>
        <w:jc w:val="both"/>
      </w:pPr>
      <w:r>
        <w:t xml:space="preserve">1.9. </w:t>
      </w:r>
      <w:proofErr w:type="gramStart"/>
      <w:r>
        <w:t>Детей (пасынков, падчериц) постоянно проживающих на территории Владимирской области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w:t>
      </w:r>
      <w:proofErr w:type="gramEnd"/>
    </w:p>
    <w:p w:rsidR="002329EA" w:rsidRDefault="002329EA">
      <w:pPr>
        <w:pStyle w:val="ConsPlusNormal"/>
        <w:jc w:val="both"/>
      </w:pPr>
      <w:r>
        <w:t xml:space="preserve">(подп. 1.9 в ред. </w:t>
      </w:r>
      <w:hyperlink r:id="rId14">
        <w:r>
          <w:rPr>
            <w:color w:val="0000FF"/>
          </w:rPr>
          <w:t>постановления</w:t>
        </w:r>
      </w:hyperlink>
      <w:r>
        <w:t xml:space="preserve"> администрации города Владимира от 23.12.2024 N 2936)</w:t>
      </w:r>
    </w:p>
    <w:p w:rsidR="002329EA" w:rsidRDefault="002329EA">
      <w:pPr>
        <w:pStyle w:val="ConsPlusNormal"/>
        <w:spacing w:before="220"/>
        <w:ind w:firstLine="540"/>
        <w:jc w:val="both"/>
      </w:pPr>
      <w:r>
        <w:t xml:space="preserve">2. Признать утратившим силу </w:t>
      </w:r>
      <w:hyperlink r:id="rId15">
        <w:r>
          <w:rPr>
            <w:color w:val="0000FF"/>
          </w:rPr>
          <w:t>постановление</w:t>
        </w:r>
      </w:hyperlink>
      <w:r>
        <w:t xml:space="preserve"> администрации города Владимира от 08.11.2022 N 5887 "Об определении льготной категории лиц, освобождаемых от платы за оказание платных услуг (работ)".</w:t>
      </w:r>
    </w:p>
    <w:p w:rsidR="002329EA" w:rsidRDefault="002329EA">
      <w:pPr>
        <w:pStyle w:val="ConsPlusNormal"/>
        <w:spacing w:before="220"/>
        <w:ind w:firstLine="540"/>
        <w:jc w:val="both"/>
      </w:pPr>
      <w:r>
        <w:t>3. Опубликовать данное постановление на официальном сайте органов местного самоуправления города Владимира.</w:t>
      </w:r>
    </w:p>
    <w:p w:rsidR="002329EA" w:rsidRDefault="002329EA">
      <w:pPr>
        <w:pStyle w:val="ConsPlusNormal"/>
        <w:spacing w:before="220"/>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2329EA" w:rsidRDefault="002329EA">
      <w:pPr>
        <w:pStyle w:val="ConsPlusNormal"/>
        <w:jc w:val="both"/>
      </w:pPr>
      <w:r>
        <w:t xml:space="preserve">(в ред. </w:t>
      </w:r>
      <w:hyperlink r:id="rId16">
        <w:r>
          <w:rPr>
            <w:color w:val="0000FF"/>
          </w:rPr>
          <w:t>постановления</w:t>
        </w:r>
      </w:hyperlink>
      <w:r>
        <w:t xml:space="preserve"> администрации города Владимира от 27.02.2023 N 895)</w:t>
      </w:r>
    </w:p>
    <w:p w:rsidR="002329EA" w:rsidRDefault="002329EA">
      <w:pPr>
        <w:pStyle w:val="ConsPlusNormal"/>
        <w:jc w:val="both"/>
      </w:pPr>
    </w:p>
    <w:p w:rsidR="002329EA" w:rsidRDefault="002329EA">
      <w:pPr>
        <w:pStyle w:val="ConsPlusNormal"/>
        <w:jc w:val="right"/>
      </w:pPr>
      <w:r>
        <w:t>Глава города</w:t>
      </w:r>
    </w:p>
    <w:p w:rsidR="002329EA" w:rsidRDefault="002329EA">
      <w:pPr>
        <w:pStyle w:val="ConsPlusNormal"/>
        <w:jc w:val="right"/>
      </w:pPr>
      <w:r>
        <w:t>Д.В.НАУМОВ</w:t>
      </w:r>
    </w:p>
    <w:p w:rsidR="002329EA" w:rsidRDefault="002329EA">
      <w:pPr>
        <w:pStyle w:val="ConsPlusNormal"/>
        <w:jc w:val="both"/>
      </w:pPr>
    </w:p>
    <w:p w:rsidR="002329EA" w:rsidRDefault="002329EA">
      <w:pPr>
        <w:pStyle w:val="ConsPlusNormal"/>
        <w:jc w:val="both"/>
      </w:pPr>
    </w:p>
    <w:p w:rsidR="002329EA" w:rsidRDefault="002329EA">
      <w:pPr>
        <w:pStyle w:val="ConsPlusNormal"/>
        <w:pBdr>
          <w:bottom w:val="single" w:sz="6" w:space="0" w:color="auto"/>
        </w:pBdr>
        <w:spacing w:before="100" w:after="100"/>
        <w:jc w:val="both"/>
        <w:rPr>
          <w:sz w:val="2"/>
          <w:szCs w:val="2"/>
        </w:rPr>
      </w:pPr>
    </w:p>
    <w:p w:rsidR="00CB45DF" w:rsidRDefault="00CB45DF">
      <w:bookmarkStart w:id="0" w:name="_GoBack"/>
      <w:bookmarkEnd w:id="0"/>
    </w:p>
    <w:sectPr w:rsidR="00CB45DF" w:rsidSect="00631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EA"/>
    <w:rsid w:val="002329EA"/>
    <w:rsid w:val="00CB4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29E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329E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329EA"/>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29E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329E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329E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2&amp;n=207475&amp;dst=100005" TargetMode="External"/><Relationship Id="rId13" Type="http://schemas.openxmlformats.org/officeDocument/2006/relationships/hyperlink" Target="https://login.consultant.ru/link/?req=doc&amp;base=RLAW072&amp;n=207475&amp;dst=10000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LAW072&amp;n=191021&amp;dst=100005" TargetMode="External"/><Relationship Id="rId12" Type="http://schemas.openxmlformats.org/officeDocument/2006/relationships/hyperlink" Target="https://login.consultant.ru/link/?req=doc&amp;base=RLAW072&amp;n=184149&amp;dst=100006"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072&amp;n=184149&amp;dst=100009" TargetMode="External"/><Relationship Id="rId1" Type="http://schemas.openxmlformats.org/officeDocument/2006/relationships/styles" Target="styles.xml"/><Relationship Id="rId6" Type="http://schemas.openxmlformats.org/officeDocument/2006/relationships/hyperlink" Target="https://login.consultant.ru/link/?req=doc&amp;base=RLAW072&amp;n=184149&amp;dst=100005" TargetMode="External"/><Relationship Id="rId11" Type="http://schemas.openxmlformats.org/officeDocument/2006/relationships/hyperlink" Target="https://login.consultant.ru/link/?req=doc&amp;base=RLAW072&amp;n=180493&amp;dst=100050"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072&amp;n=179210" TargetMode="External"/><Relationship Id="rId10" Type="http://schemas.openxmlformats.org/officeDocument/2006/relationships/hyperlink" Target="https://login.consultant.ru/link/?req=doc&amp;base=LAW&amp;n=426999" TargetMode="External"/><Relationship Id="rId4" Type="http://schemas.openxmlformats.org/officeDocument/2006/relationships/webSettings" Target="webSettings.xml"/><Relationship Id="rId9" Type="http://schemas.openxmlformats.org/officeDocument/2006/relationships/hyperlink" Target="https://login.consultant.ru/link/?req=doc&amp;base=RLAW072&amp;n=212324&amp;dst=100005" TargetMode="External"/><Relationship Id="rId14" Type="http://schemas.openxmlformats.org/officeDocument/2006/relationships/hyperlink" Target="https://login.consultant.ru/link/?req=doc&amp;base=RLAW072&amp;n=212324&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2025-05-14T06:56:00Z</dcterms:created>
  <dcterms:modified xsi:type="dcterms:W3CDTF">2025-05-14T06:56:00Z</dcterms:modified>
</cp:coreProperties>
</file>